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47" w:rsidRPr="00571F47" w:rsidRDefault="00571F47" w:rsidP="00571F47">
      <w:pPr>
        <w:rPr>
          <w:b/>
          <w:sz w:val="28"/>
          <w:szCs w:val="28"/>
          <w:lang w:val="ru-RU"/>
        </w:rPr>
      </w:pPr>
      <w:bookmarkStart w:id="0" w:name="_GoBack"/>
      <w:bookmarkEnd w:id="0"/>
      <w:r w:rsidRPr="00571F47">
        <w:rPr>
          <w:b/>
          <w:sz w:val="28"/>
          <w:szCs w:val="28"/>
          <w:lang w:val="ru-RU"/>
        </w:rPr>
        <w:t>Типы высшей нервной деятельности</w:t>
      </w:r>
    </w:p>
    <w:p w:rsidR="00571F47" w:rsidRPr="00571F47" w:rsidRDefault="00571F47" w:rsidP="00571F47">
      <w:pPr>
        <w:rPr>
          <w:sz w:val="28"/>
          <w:szCs w:val="28"/>
          <w:lang w:val="ru-RU"/>
        </w:rPr>
      </w:pPr>
      <w:r w:rsidRPr="002473A3">
        <w:rPr>
          <w:i/>
          <w:sz w:val="28"/>
          <w:szCs w:val="28"/>
          <w:lang w:val="ru-RU"/>
        </w:rPr>
        <w:t>Типы высшей нервной деятельности</w:t>
      </w:r>
      <w:r w:rsidRPr="00571F47">
        <w:rPr>
          <w:sz w:val="28"/>
          <w:szCs w:val="28"/>
          <w:lang w:val="ru-RU"/>
        </w:rPr>
        <w:t xml:space="preserve"> (ВНД) — совокупность врожденных (генотип) и приобретенных (фенотип) свойств нервной системы, определяющих характер взаимодействия организма с окружающей средой и находящих свое отражение во всех функциях организма. Удельное значение врожденного и приобретенного — продукт взаимодействия генотипа и среды — может меняться в зависимости от условий. В необычных, экстремальных условиях на первый план выступают преимущественно врожденные механизмы высшей нервной деятельности. Различные комбинации трех основных свойств нервной системы — силы процессов возбуждения и торможения, их уравновешенности и подвижности — позволили И.П. Павлову выделить четыре резко очерченных типа, отличающихся по адаптивным способностям и устойчивости к невротизирующим агентам.</w:t>
      </w:r>
    </w:p>
    <w:p w:rsidR="00571F47" w:rsidRPr="00571F47" w:rsidRDefault="00571F47" w:rsidP="00571F47">
      <w:pPr>
        <w:rPr>
          <w:sz w:val="28"/>
          <w:szCs w:val="28"/>
          <w:lang w:val="ru-RU"/>
        </w:rPr>
      </w:pPr>
      <w:r w:rsidRPr="00571F47">
        <w:rPr>
          <w:sz w:val="28"/>
          <w:szCs w:val="28"/>
          <w:lang w:val="ru-RU"/>
        </w:rPr>
        <w:t xml:space="preserve">Т. ВНД </w:t>
      </w:r>
      <w:r w:rsidRPr="00571F47">
        <w:rPr>
          <w:sz w:val="28"/>
          <w:szCs w:val="28"/>
          <w:u w:val="single"/>
          <w:lang w:val="ru-RU"/>
        </w:rPr>
        <w:t>сильный неуравновешенный</w:t>
      </w:r>
      <w:r w:rsidRPr="00571F47">
        <w:rPr>
          <w:sz w:val="28"/>
          <w:szCs w:val="28"/>
          <w:lang w:val="ru-RU"/>
        </w:rPr>
        <w:t xml:space="preserve"> — характеризуется сильным раздражительным процессом и отстающим по силе тормозным, поэтому представитель такого типа в трудных ситуациях легко подвержен нарушениям ВНД. </w:t>
      </w:r>
      <w:proofErr w:type="gramStart"/>
      <w:r w:rsidRPr="00571F47">
        <w:rPr>
          <w:sz w:val="28"/>
          <w:szCs w:val="28"/>
          <w:lang w:val="ru-RU"/>
        </w:rPr>
        <w:t>Способен</w:t>
      </w:r>
      <w:proofErr w:type="gramEnd"/>
      <w:r w:rsidRPr="00571F47">
        <w:rPr>
          <w:sz w:val="28"/>
          <w:szCs w:val="28"/>
          <w:lang w:val="ru-RU"/>
        </w:rPr>
        <w:t xml:space="preserve"> тренировать и в значительной степени улучшать недостаточное торможение. В соответствии с учением о темпераментах — это холерический тип.</w:t>
      </w:r>
    </w:p>
    <w:p w:rsidR="00571F47" w:rsidRPr="00571F47" w:rsidRDefault="00571F47" w:rsidP="00571F47">
      <w:pPr>
        <w:rPr>
          <w:sz w:val="28"/>
          <w:szCs w:val="28"/>
          <w:lang w:val="ru-RU"/>
        </w:rPr>
      </w:pPr>
      <w:proofErr w:type="gramStart"/>
      <w:r w:rsidRPr="00571F47">
        <w:rPr>
          <w:sz w:val="28"/>
          <w:szCs w:val="28"/>
          <w:lang w:val="ru-RU"/>
        </w:rPr>
        <w:t xml:space="preserve">Т. ВНД </w:t>
      </w:r>
      <w:r w:rsidRPr="00571F47">
        <w:rPr>
          <w:sz w:val="28"/>
          <w:szCs w:val="28"/>
          <w:u w:val="single"/>
          <w:lang w:val="ru-RU"/>
        </w:rPr>
        <w:t>уравновешенный инертный</w:t>
      </w:r>
      <w:r w:rsidRPr="00571F47">
        <w:rPr>
          <w:sz w:val="28"/>
          <w:szCs w:val="28"/>
          <w:lang w:val="ru-RU"/>
        </w:rPr>
        <w:t xml:space="preserve"> — с сильными процессами возбуждения и торможения и с плохой их подвижностью, всегда испытывающий затруднения при переключении с одного вида деятельности на другой.</w:t>
      </w:r>
      <w:proofErr w:type="gramEnd"/>
      <w:r w:rsidRPr="00571F47">
        <w:rPr>
          <w:sz w:val="28"/>
          <w:szCs w:val="28"/>
          <w:lang w:val="ru-RU"/>
        </w:rPr>
        <w:t xml:space="preserve"> В соответствии с учением о темпераментах — это флегматический тип.</w:t>
      </w:r>
    </w:p>
    <w:p w:rsidR="00571F47" w:rsidRPr="00571F47" w:rsidRDefault="00571F47" w:rsidP="00571F47">
      <w:pPr>
        <w:rPr>
          <w:sz w:val="28"/>
          <w:szCs w:val="28"/>
          <w:lang w:val="ru-RU"/>
        </w:rPr>
      </w:pPr>
      <w:r w:rsidRPr="00571F47">
        <w:rPr>
          <w:sz w:val="28"/>
          <w:szCs w:val="28"/>
          <w:lang w:val="ru-RU"/>
        </w:rPr>
        <w:t xml:space="preserve">Т ВНД </w:t>
      </w:r>
      <w:r w:rsidRPr="00571F47">
        <w:rPr>
          <w:sz w:val="28"/>
          <w:szCs w:val="28"/>
          <w:u w:val="single"/>
          <w:lang w:val="ru-RU"/>
        </w:rPr>
        <w:t>сильный уравновешенный подвижный</w:t>
      </w:r>
      <w:r w:rsidRPr="00571F47">
        <w:rPr>
          <w:sz w:val="28"/>
          <w:szCs w:val="28"/>
          <w:lang w:val="ru-RU"/>
        </w:rPr>
        <w:t xml:space="preserve"> — имеет одинаково сильные процессы возбуждения и торможения с хорошей их подвижностью, что обеспечивает высокие адаптивные возможности и устойчивость в условиях трудных жизненных ситуаций. В соответствии с учением о темпераментах — это сангвинический тип.</w:t>
      </w:r>
    </w:p>
    <w:p w:rsidR="00533AE1" w:rsidRPr="00571F47" w:rsidRDefault="00571F47" w:rsidP="00571F47">
      <w:pPr>
        <w:rPr>
          <w:sz w:val="28"/>
          <w:szCs w:val="28"/>
          <w:lang w:val="ru-RU"/>
        </w:rPr>
      </w:pPr>
      <w:r w:rsidRPr="00571F47">
        <w:rPr>
          <w:sz w:val="28"/>
          <w:szCs w:val="28"/>
          <w:lang w:val="ru-RU"/>
        </w:rPr>
        <w:t xml:space="preserve">Т.ВНД </w:t>
      </w:r>
      <w:proofErr w:type="gramStart"/>
      <w:r w:rsidRPr="00571F47">
        <w:rPr>
          <w:sz w:val="28"/>
          <w:szCs w:val="28"/>
          <w:u w:val="single"/>
          <w:lang w:val="ru-RU"/>
        </w:rPr>
        <w:t>слабый</w:t>
      </w:r>
      <w:proofErr w:type="gramEnd"/>
      <w:r w:rsidRPr="00571F47">
        <w:rPr>
          <w:sz w:val="28"/>
          <w:szCs w:val="28"/>
          <w:lang w:val="ru-RU"/>
        </w:rPr>
        <w:t xml:space="preserve"> — характеризуется слабостью обоих нервных процессов — возбуждения и торможения, плохо приспосабливается к условиям окружающей среды, подвержен невротическим расстройствам. В соответствии с классификацией темпераментов — это меланхолический тип.</w:t>
      </w:r>
    </w:p>
    <w:sectPr w:rsidR="00533AE1" w:rsidRPr="005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B1"/>
    <w:rsid w:val="002473A3"/>
    <w:rsid w:val="00470AB1"/>
    <w:rsid w:val="00571F47"/>
    <w:rsid w:val="006F20F8"/>
    <w:rsid w:val="00995BA5"/>
    <w:rsid w:val="00E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Company>*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2012-12-07T07:56:00Z</dcterms:created>
  <dcterms:modified xsi:type="dcterms:W3CDTF">2013-01-12T20:13:00Z</dcterms:modified>
</cp:coreProperties>
</file>